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BA8A" w14:textId="77777777" w:rsidR="00274794" w:rsidRDefault="00000000">
      <w:pPr>
        <w:pStyle w:val="Title"/>
      </w:pPr>
      <w:bookmarkStart w:id="0" w:name="_gjdgxs" w:colFirst="0" w:colLast="0"/>
      <w:bookmarkEnd w:id="0"/>
      <w:r>
        <w:t>Solution</w:t>
      </w:r>
    </w:p>
    <w:p w14:paraId="1C2E17F4" w14:textId="128A02CE" w:rsidR="00274794" w:rsidRDefault="00000000">
      <w:pPr>
        <w:pStyle w:val="Heading1"/>
      </w:pPr>
      <w:bookmarkStart w:id="1" w:name="_30j0zll" w:colFirst="0" w:colLast="0"/>
      <w:bookmarkEnd w:id="1"/>
      <w:r>
        <w:t xml:space="preserve">Income Statements </w:t>
      </w:r>
    </w:p>
    <w:p w14:paraId="0A0C0915" w14:textId="77777777" w:rsidR="00A161D9" w:rsidRPr="00A161D9" w:rsidRDefault="00A161D9" w:rsidP="00A161D9">
      <w:pPr>
        <w:numPr>
          <w:ilvl w:val="0"/>
          <w:numId w:val="2"/>
        </w:numPr>
        <w:spacing w:after="0"/>
        <w:rPr>
          <w:b/>
          <w:bCs/>
        </w:rPr>
      </w:pPr>
      <w:r w:rsidRPr="00A161D9">
        <w:rPr>
          <w:b/>
          <w:bCs/>
        </w:rPr>
        <w:t>Navigate to the profit and loss statement.</w:t>
      </w:r>
    </w:p>
    <w:p w14:paraId="2F599A9F" w14:textId="6340A7C3" w:rsidR="00274794" w:rsidRDefault="00000000" w:rsidP="00A161D9">
      <w:pPr>
        <w:spacing w:after="0"/>
        <w:ind w:left="720"/>
      </w:pPr>
      <w:r>
        <w:t xml:space="preserve">The statement should look similar to </w:t>
      </w:r>
      <w:r w:rsidR="00A161D9">
        <w:t>what you saw in our lesson. The exact design and layout will vary depending on the financial software you use.</w:t>
      </w:r>
      <w:r w:rsidR="00A161D9">
        <w:br/>
      </w:r>
      <w:r w:rsidR="00A161D9">
        <w:rPr>
          <w:noProof/>
        </w:rPr>
        <w:drawing>
          <wp:inline distT="0" distB="0" distL="0" distR="0" wp14:anchorId="61F55ED3" wp14:editId="0EC29F2A">
            <wp:extent cx="3137693" cy="3178366"/>
            <wp:effectExtent l="0" t="0" r="0" b="0"/>
            <wp:docPr id="80703827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38273" name="Picture 1" descr="A screenshot of a computer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024" cy="319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1D9">
        <w:br/>
      </w:r>
      <w:r w:rsidR="00A161D9">
        <w:t>This is a report that is referenced a lot in business and it’s important to know how to find it.</w:t>
      </w:r>
    </w:p>
    <w:p w14:paraId="21D00839" w14:textId="77777777" w:rsidR="00A161D9" w:rsidRDefault="00A161D9" w:rsidP="00A161D9">
      <w:pPr>
        <w:spacing w:after="0"/>
      </w:pPr>
    </w:p>
    <w:p w14:paraId="34DB9820" w14:textId="77777777" w:rsidR="00A161D9" w:rsidRDefault="00A161D9" w:rsidP="00A161D9">
      <w:pPr>
        <w:spacing w:after="0"/>
      </w:pPr>
    </w:p>
    <w:p w14:paraId="1B8D9B55" w14:textId="178AED2C" w:rsidR="00274794" w:rsidRDefault="00A161D9" w:rsidP="00A161D9">
      <w:pPr>
        <w:numPr>
          <w:ilvl w:val="0"/>
          <w:numId w:val="2"/>
        </w:numPr>
        <w:spacing w:after="0"/>
      </w:pPr>
      <w:r w:rsidRPr="00A161D9">
        <w:rPr>
          <w:b/>
          <w:bCs/>
        </w:rPr>
        <w:t>What are the three sections of an income statement?</w:t>
      </w:r>
      <w:r>
        <w:br/>
      </w:r>
      <w:r w:rsidR="00000000" w:rsidRPr="007F4112">
        <w:rPr>
          <w:i/>
          <w:iCs/>
        </w:rPr>
        <w:t xml:space="preserve">Income, </w:t>
      </w:r>
      <w:r w:rsidRPr="007F4112">
        <w:rPr>
          <w:i/>
          <w:iCs/>
        </w:rPr>
        <w:t>C</w:t>
      </w:r>
      <w:r w:rsidR="00000000" w:rsidRPr="007F4112">
        <w:rPr>
          <w:i/>
          <w:iCs/>
        </w:rPr>
        <w:t xml:space="preserve">ost of </w:t>
      </w:r>
      <w:r w:rsidR="007F4112">
        <w:rPr>
          <w:i/>
          <w:iCs/>
        </w:rPr>
        <w:t>G</w:t>
      </w:r>
      <w:r w:rsidR="00000000" w:rsidRPr="007F4112">
        <w:rPr>
          <w:i/>
          <w:iCs/>
        </w:rPr>
        <w:t xml:space="preserve">oods </w:t>
      </w:r>
      <w:r w:rsidR="007F4112">
        <w:rPr>
          <w:i/>
          <w:iCs/>
        </w:rPr>
        <w:t>S</w:t>
      </w:r>
      <w:r w:rsidR="00000000" w:rsidRPr="007F4112">
        <w:rPr>
          <w:i/>
          <w:iCs/>
        </w:rPr>
        <w:t xml:space="preserve">old, </w:t>
      </w:r>
      <w:r w:rsidRPr="007F4112">
        <w:rPr>
          <w:i/>
          <w:iCs/>
        </w:rPr>
        <w:t>and E</w:t>
      </w:r>
      <w:r w:rsidR="00000000" w:rsidRPr="007F4112">
        <w:rPr>
          <w:i/>
          <w:iCs/>
        </w:rPr>
        <w:t>xpenses</w:t>
      </w:r>
      <w:r w:rsidRPr="007F4112">
        <w:rPr>
          <w:i/>
          <w:iCs/>
        </w:rPr>
        <w:t>.</w:t>
      </w:r>
      <w:r>
        <w:br/>
      </w:r>
      <w:r>
        <w:br/>
      </w:r>
      <w:r w:rsidRPr="00A161D9">
        <w:t xml:space="preserve">If you're using a report such as the FreshBooks income statement, income and cost of goods sold may be combined </w:t>
      </w:r>
      <w:r>
        <w:t>i</w:t>
      </w:r>
      <w:r w:rsidRPr="00A161D9">
        <w:t>nto one section.</w:t>
      </w:r>
    </w:p>
    <w:p w14:paraId="13E4CFB8" w14:textId="77777777" w:rsidR="00A161D9" w:rsidRDefault="00A161D9" w:rsidP="00A161D9">
      <w:pPr>
        <w:spacing w:after="0"/>
      </w:pPr>
    </w:p>
    <w:p w14:paraId="71F9750B" w14:textId="77777777" w:rsidR="00A161D9" w:rsidRDefault="00A161D9" w:rsidP="00A161D9">
      <w:pPr>
        <w:spacing w:after="0"/>
      </w:pPr>
    </w:p>
    <w:p w14:paraId="228CCFFE" w14:textId="4D46AA97" w:rsidR="00274794" w:rsidRDefault="00A161D9" w:rsidP="00A161D9">
      <w:pPr>
        <w:numPr>
          <w:ilvl w:val="0"/>
          <w:numId w:val="2"/>
        </w:numPr>
        <w:spacing w:after="0"/>
      </w:pPr>
      <w:r w:rsidRPr="00A161D9">
        <w:rPr>
          <w:b/>
          <w:bCs/>
        </w:rPr>
        <w:t>Look for the checking account.</w:t>
      </w:r>
      <w:r>
        <w:br/>
      </w:r>
      <w:r w:rsidR="00000000">
        <w:t>There is no checking account</w:t>
      </w:r>
      <w:r>
        <w:t xml:space="preserve"> on an Income Statement, but it would appear on a Balance Sheet.</w:t>
      </w:r>
    </w:p>
    <w:p w14:paraId="373A1DBA" w14:textId="77777777" w:rsidR="00274794" w:rsidRDefault="00274794" w:rsidP="00A16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2747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819D" w14:textId="77777777" w:rsidR="002D30AA" w:rsidRDefault="002D30AA">
      <w:pPr>
        <w:spacing w:after="0" w:line="240" w:lineRule="auto"/>
      </w:pPr>
      <w:r>
        <w:separator/>
      </w:r>
    </w:p>
  </w:endnote>
  <w:endnote w:type="continuationSeparator" w:id="0">
    <w:p w14:paraId="4F26BDB5" w14:textId="77777777" w:rsidR="002D30AA" w:rsidRDefault="002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1701" w14:textId="77777777" w:rsidR="002747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7D13" w14:textId="77777777" w:rsidR="002D30AA" w:rsidRDefault="002D30AA">
      <w:pPr>
        <w:spacing w:after="0" w:line="240" w:lineRule="auto"/>
      </w:pPr>
      <w:r>
        <w:separator/>
      </w:r>
    </w:p>
  </w:footnote>
  <w:footnote w:type="continuationSeparator" w:id="0">
    <w:p w14:paraId="6024D11A" w14:textId="77777777" w:rsidR="002D30AA" w:rsidRDefault="002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2C2F" w14:textId="77777777" w:rsidR="002747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083262F0" wp14:editId="100A3F0C">
          <wp:extent cx="2008505" cy="371475"/>
          <wp:effectExtent l="0" t="0" r="0" b="0"/>
          <wp:docPr id="1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603B"/>
    <w:multiLevelType w:val="multilevel"/>
    <w:tmpl w:val="E2D815B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390A74"/>
    <w:multiLevelType w:val="multilevel"/>
    <w:tmpl w:val="809EA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B831D5"/>
    <w:multiLevelType w:val="multilevel"/>
    <w:tmpl w:val="110E9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4192438">
    <w:abstractNumId w:val="0"/>
  </w:num>
  <w:num w:numId="2" w16cid:durableId="1128888001">
    <w:abstractNumId w:val="1"/>
  </w:num>
  <w:num w:numId="3" w16cid:durableId="55169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94"/>
    <w:rsid w:val="00274794"/>
    <w:rsid w:val="002D30AA"/>
    <w:rsid w:val="007F4112"/>
    <w:rsid w:val="00A1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AF28D"/>
  <w15:docId w15:val="{4D432590-C9BE-404C-B840-254C2DE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FFFF00"/>
      </w:pBdr>
      <w:spacing w:before="240" w:after="240"/>
      <w:outlineLvl w:val="0"/>
    </w:pPr>
    <w:rPr>
      <w:rFonts w:ascii="Arial" w:eastAsia="Arial" w:hAnsi="Arial" w:cs="Arial"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120"/>
      <w:outlineLvl w:val="1"/>
    </w:pPr>
    <w:rPr>
      <w:rFonts w:ascii="Arial" w:eastAsia="Arial" w:hAnsi="Arial" w:cs="Arial"/>
      <w:b/>
      <w:color w:val="8080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 w:cs="Arial"/>
      <w:i/>
      <w:color w:val="8080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Gorgone</cp:lastModifiedBy>
  <cp:revision>3</cp:revision>
  <dcterms:created xsi:type="dcterms:W3CDTF">2023-11-14T16:52:00Z</dcterms:created>
  <dcterms:modified xsi:type="dcterms:W3CDTF">2023-11-14T16:58:00Z</dcterms:modified>
</cp:coreProperties>
</file>