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8981" w14:textId="77777777" w:rsidR="009512EB" w:rsidRDefault="00000000">
      <w:pPr>
        <w:pStyle w:val="Title"/>
      </w:pPr>
      <w:bookmarkStart w:id="0" w:name="_gjdgxs" w:colFirst="0" w:colLast="0"/>
      <w:bookmarkEnd w:id="0"/>
      <w:r>
        <w:t>Solution</w:t>
      </w:r>
    </w:p>
    <w:p w14:paraId="0402181F" w14:textId="762F75E5" w:rsidR="009512EB" w:rsidRDefault="00000000">
      <w:pPr>
        <w:pStyle w:val="Heading1"/>
      </w:pPr>
      <w:bookmarkStart w:id="1" w:name="_30j0zll" w:colFirst="0" w:colLast="0"/>
      <w:bookmarkEnd w:id="1"/>
      <w:r>
        <w:t xml:space="preserve">Significance of </w:t>
      </w:r>
      <w:r w:rsidR="00F13B70">
        <w:t xml:space="preserve">the </w:t>
      </w:r>
      <w:r>
        <w:t>Income Statement</w:t>
      </w:r>
    </w:p>
    <w:p w14:paraId="5F641349" w14:textId="293FA4E0" w:rsidR="009512EB" w:rsidRDefault="00F13B70">
      <w:pPr>
        <w:numPr>
          <w:ilvl w:val="0"/>
          <w:numId w:val="2"/>
        </w:numPr>
        <w:spacing w:after="0"/>
      </w:pPr>
      <w:r w:rsidRPr="00F13B70">
        <w:rPr>
          <w:b/>
          <w:bCs/>
        </w:rPr>
        <w:t>You can see multiple accounts listed below Income, including ‘Design income’ and ‘Landscaping services’ (which has its own sub-accounts). Why are these accounts important? Why is it helpful to view them on this statement?</w:t>
      </w:r>
      <w:r>
        <w:br/>
      </w:r>
      <w:r w:rsidR="00000000">
        <w:t>You should see the detail or the individual sales that make up the total of the income.</w:t>
      </w:r>
      <w:r>
        <w:t xml:space="preserve"> </w:t>
      </w:r>
      <w:r>
        <w:t>The purpose behind doing this is to show where to go to verify the numbers that go into the income. A benefit of this is being able to identify if income was recorded twice by mistake.</w:t>
      </w:r>
      <w:r>
        <w:br/>
      </w:r>
    </w:p>
    <w:p w14:paraId="5C2A951F" w14:textId="5949EAF7" w:rsidR="00F13B70" w:rsidRDefault="00F13B70" w:rsidP="00F13B7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13B70">
        <w:rPr>
          <w:b/>
          <w:bCs/>
        </w:rPr>
        <w:t>Using the online demo file, choose an expense account and click on its dollar amount on the right-hand side for that account. What do you see?</w:t>
      </w:r>
      <w:r>
        <w:br/>
      </w:r>
      <w:r w:rsidR="00000000">
        <w:t xml:space="preserve">You </w:t>
      </w:r>
      <w:r w:rsidR="00202263">
        <w:t>can</w:t>
      </w:r>
      <w:r w:rsidR="00000000">
        <w:t xml:space="preserve"> see the details or individual transactions that make up the total of that expense account.</w:t>
      </w:r>
      <w:r>
        <w:t xml:space="preserve"> </w:t>
      </w:r>
      <w:r>
        <w:t xml:space="preserve">The purpose behind doing this is to show that you can review the individual transactions </w:t>
      </w:r>
      <w:r w:rsidR="00202263">
        <w:t>for</w:t>
      </w:r>
      <w:r>
        <w:t xml:space="preserve"> a given expense account. This is a great way to identify if there are recurring expenses that perhaps were forgotten about or overlooked.</w:t>
      </w:r>
    </w:p>
    <w:p w14:paraId="5BB2475A" w14:textId="1896D32F" w:rsidR="009512EB" w:rsidRDefault="009512EB" w:rsidP="00F13B70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sectPr w:rsidR="009512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D198" w14:textId="77777777" w:rsidR="00DB02E0" w:rsidRDefault="00DB02E0">
      <w:pPr>
        <w:spacing w:after="0" w:line="240" w:lineRule="auto"/>
      </w:pPr>
      <w:r>
        <w:separator/>
      </w:r>
    </w:p>
  </w:endnote>
  <w:endnote w:type="continuationSeparator" w:id="0">
    <w:p w14:paraId="2D1FAF58" w14:textId="77777777" w:rsidR="00DB02E0" w:rsidRDefault="00DB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4650" w14:textId="77777777" w:rsidR="009512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7F42" w14:textId="77777777" w:rsidR="00DB02E0" w:rsidRDefault="00DB02E0">
      <w:pPr>
        <w:spacing w:after="0" w:line="240" w:lineRule="auto"/>
      </w:pPr>
      <w:r>
        <w:separator/>
      </w:r>
    </w:p>
  </w:footnote>
  <w:footnote w:type="continuationSeparator" w:id="0">
    <w:p w14:paraId="739CEE73" w14:textId="77777777" w:rsidR="00DB02E0" w:rsidRDefault="00DB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68DC" w14:textId="77777777" w:rsidR="009512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7A09BCFA" wp14:editId="62A3BB01">
          <wp:extent cx="2008505" cy="371475"/>
          <wp:effectExtent l="0" t="0" r="0" b="0"/>
          <wp:docPr id="1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3CA4"/>
    <w:multiLevelType w:val="multilevel"/>
    <w:tmpl w:val="21D2F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F1002C"/>
    <w:multiLevelType w:val="multilevel"/>
    <w:tmpl w:val="67B2A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587248">
    <w:abstractNumId w:val="0"/>
  </w:num>
  <w:num w:numId="2" w16cid:durableId="45275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EB"/>
    <w:rsid w:val="00202263"/>
    <w:rsid w:val="009512EB"/>
    <w:rsid w:val="00DB02E0"/>
    <w:rsid w:val="00F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FD849"/>
  <w15:docId w15:val="{4D432590-C9BE-404C-B840-254C2DE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FFFF00"/>
      </w:pBdr>
      <w:spacing w:before="240" w:after="240"/>
      <w:outlineLvl w:val="0"/>
    </w:pPr>
    <w:rPr>
      <w:rFonts w:ascii="Arial" w:eastAsia="Arial" w:hAnsi="Arial" w:cs="Arial"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120"/>
      <w:outlineLvl w:val="1"/>
    </w:pPr>
    <w:rPr>
      <w:rFonts w:ascii="Arial" w:eastAsia="Arial" w:hAnsi="Arial" w:cs="Arial"/>
      <w:b/>
      <w:color w:val="8080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Arial" w:eastAsia="Arial" w:hAnsi="Arial" w:cs="Arial"/>
      <w:i/>
      <w:color w:val="8080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Gorgone</cp:lastModifiedBy>
  <cp:revision>3</cp:revision>
  <dcterms:created xsi:type="dcterms:W3CDTF">2023-11-14T17:31:00Z</dcterms:created>
  <dcterms:modified xsi:type="dcterms:W3CDTF">2023-11-14T17:45:00Z</dcterms:modified>
</cp:coreProperties>
</file>